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960A6">
      <w:pPr>
        <w:spacing w:after="40" w:line="288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PHIẾU LẤY Ý KIẾN:  </w:t>
      </w:r>
    </w:p>
    <w:p w14:paraId="43FDABD4">
      <w:pPr>
        <w:spacing w:after="40" w:line="288" w:lineRule="auto"/>
        <w:jc w:val="center"/>
      </w:pPr>
      <w:r>
        <w:rPr>
          <w:b/>
          <w:bCs/>
        </w:rPr>
        <w:t>BÀI TOÁN SỐ 4</w:t>
      </w:r>
      <w:r>
        <w:t xml:space="preserve"> </w:t>
      </w:r>
      <w:r>
        <w:rPr>
          <w:b/>
          <w:bCs/>
          <w:sz w:val="24"/>
          <w:szCs w:val="24"/>
        </w:rPr>
        <w:t>BẢN ĐỒ CHỈ SỐ THUẬN LỢI TIẾP CẬN ĐẦU TƯ TRONG KHU KINH TẾ, KHU THƯƠNG MẠI TỰ DO</w:t>
      </w:r>
    </w:p>
    <w:p w14:paraId="75B5B097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Tên tổ chức đơn vị tham gia ý kiến:</w:t>
      </w:r>
    </w:p>
    <w:p w14:paraId="5644831F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Họ và tên người tham gia ý kiến:</w:t>
      </w:r>
    </w:p>
    <w:p w14:paraId="1D671641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điện thoại liên hệ:</w:t>
      </w:r>
    </w:p>
    <w:tbl>
      <w:tblPr>
        <w:tblStyle w:val="9"/>
        <w:tblW w:w="14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4"/>
        <w:gridCol w:w="6329"/>
        <w:gridCol w:w="6143"/>
      </w:tblGrid>
      <w:tr w14:paraId="68E37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D74DD">
            <w:pPr>
              <w:spacing w:before="20" w:after="20" w:line="264" w:lineRule="auto"/>
            </w:pP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8ED11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B9A83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14:paraId="4532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F08E2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4D117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Nhà đầu tư thiếu thông tin tích hợp về quỹ đất sạch, hạ tầng điện, nước, logistics, lao động, thủ tục.</w:t>
            </w:r>
          </w:p>
          <w:p w14:paraId="60565D7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Khu thương mại tự do đòi hỏi hạ tầng dữ liệu, chứng từ điện tử đồng bộ.</w:t>
            </w:r>
          </w:p>
        </w:tc>
        <w:tc>
          <w:tcPr>
            <w:tcW w:w="6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C4651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0EAD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F75C2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55D0E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Khu thương mại tự do Hải Phòng khoảng 6.292 ha (QĐ 4068/QĐ-UBND ngày 13/10/2025).</w:t>
            </w:r>
          </w:p>
          <w:p w14:paraId="35AFCA2A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Vốn FDI 9 tháng năm 2026 hơn 3,6 tỷ USD (93,3% kế hoạch năm).</w:t>
            </w:r>
          </w:p>
          <w:p w14:paraId="33EB6C46">
            <w:pPr>
              <w:pStyle w:val="17"/>
              <w:spacing w:before="20" w:after="20" w:line="264" w:lineRule="auto"/>
              <w:ind w:left="200"/>
              <w:jc w:val="both"/>
              <w:rPr>
                <w:sz w:val="24"/>
                <w:szCs w:val="24"/>
              </w:rPr>
            </w:pPr>
          </w:p>
        </w:tc>
        <w:tc>
          <w:tcPr>
            <w:tcW w:w="6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58A0D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3BEF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53E80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B7B0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 Bộ chỉ số nào đo mức độ thuận lợi của từng KCN, lô đất (đất, điện, nước, logistics, lao động, thời gian thủ tục)?</w:t>
            </w:r>
          </w:p>
          <w:p w14:paraId="529AD2A4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 Làm thế nào cập nhật chỉ số tự động từ dữ liệu của các sở, ngành và nhà đầu tư hạ tầng?</w:t>
            </w:r>
          </w:p>
          <w:p w14:paraId="188FD26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 AI có thể gợi ý địa điểm phù hợp theo ngành nghề, liên thông với bản đồ chuỗi cung ứng (Bài toán 2) như thế nào?</w:t>
            </w:r>
          </w:p>
        </w:tc>
        <w:tc>
          <w:tcPr>
            <w:tcW w:w="6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8726FC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0C28B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931AF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3F6E3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Sản phẩm: bản đồ số và bộ chỉ số thuận lợi đầu tư; cổng xúc tiến đầu tư trực tuyến.</w:t>
            </w:r>
          </w:p>
          <w:p w14:paraId="4AA36D7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Ngành nghề mới: dịch vụ tư vấn đầu tư số; dịch vụ dữ liệu bất động sản công nghiệp.</w:t>
            </w:r>
          </w:p>
        </w:tc>
        <w:tc>
          <w:tcPr>
            <w:tcW w:w="6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AF93E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5E71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8482F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5DE6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Quy mô phục vụ: 46 KCN, KKT hoàn chỉnh (hơn 13.000 ha), định hướng 83 KCN đến năm 2030; Khu thương mại tự do khoảng 6.292 ha; mục tiêu FDI năm 2026 đạt 3,8–4,3 tỷ USD (nguồn: UBND TP, BQL KKT).</w:t>
            </w:r>
          </w:p>
          <w:p w14:paraId="0B012EFF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Đề xuất chỉ tiêu: rút ngắn ≥ 30% thời gian từ khảo sát đến quyết định đầu tư; 100% quỹ đất sạch trong KCN, Khu thương mại tự do được công khai, cập nhật trên bản đồ số. </w:t>
            </w:r>
          </w:p>
        </w:tc>
        <w:tc>
          <w:tcPr>
            <w:tcW w:w="6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49480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4C9C8F97">
      <w:pPr>
        <w:rPr>
          <w:lang w:val="vi-VN"/>
        </w:rPr>
      </w:pPr>
    </w:p>
    <w:sectPr>
      <w:footerReference r:id="rId3" w:type="default"/>
      <w:pgSz w:w="16838" w:h="11906" w:orient="landscape"/>
      <w:pgMar w:top="1134" w:right="1134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F1021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C261B"/>
    <w:multiLevelType w:val="multilevel"/>
    <w:tmpl w:val="082C261B"/>
    <w:lvl w:ilvl="0" w:tentative="0">
      <w:start w:val="1"/>
      <w:numFmt w:val="bullet"/>
      <w:lvlText w:val="-"/>
      <w:lvlJc w:val="left"/>
      <w:pPr>
        <w:ind w:left="200" w:hanging="1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DE"/>
    <w:rsid w:val="000435D4"/>
    <w:rsid w:val="0011469B"/>
    <w:rsid w:val="00183E11"/>
    <w:rsid w:val="00286DAE"/>
    <w:rsid w:val="002B4E28"/>
    <w:rsid w:val="00343DD0"/>
    <w:rsid w:val="00346A76"/>
    <w:rsid w:val="00392CC3"/>
    <w:rsid w:val="003F5A95"/>
    <w:rsid w:val="00494FA4"/>
    <w:rsid w:val="005055D7"/>
    <w:rsid w:val="00532716"/>
    <w:rsid w:val="005945E0"/>
    <w:rsid w:val="00693D3F"/>
    <w:rsid w:val="006E11BE"/>
    <w:rsid w:val="008B5A22"/>
    <w:rsid w:val="00925B6F"/>
    <w:rsid w:val="00B01FA7"/>
    <w:rsid w:val="00C25265"/>
    <w:rsid w:val="00C80571"/>
    <w:rsid w:val="00C94D53"/>
    <w:rsid w:val="00CA04D7"/>
    <w:rsid w:val="00CC443D"/>
    <w:rsid w:val="00CF4C27"/>
    <w:rsid w:val="00D702A2"/>
    <w:rsid w:val="00DF2AB9"/>
    <w:rsid w:val="00EE3E76"/>
    <w:rsid w:val="00F816DE"/>
    <w:rsid w:val="00FB139E"/>
    <w:rsid w:val="00FE1644"/>
    <w:rsid w:val="62E8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6"/>
      <w:szCs w:val="26"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6"/>
      <w:szCs w:val="26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8"/>
    <w:semiHidden/>
    <w:unhideWhenUsed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type="paragraph" w:customStyle="1" w:styleId="16">
    <w:name w:val="Strong1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character" w:customStyle="1" w:styleId="18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337</Words>
  <Characters>1162</Characters>
  <Lines>10</Lines>
  <Paragraphs>3</Paragraphs>
  <TotalTime>2</TotalTime>
  <ScaleCrop>false</ScaleCrop>
  <LinksUpToDate>false</LinksUpToDate>
  <CharactersWithSpaces>1480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2026-10-15T11:02:00Z</dcterms:created>
  <dc:creator>Un-named</dc:creator>
  <cp:lastModifiedBy>PC Nhung</cp:lastModifiedBy>
  <dcterms:modified xsi:type="dcterms:W3CDTF">2026-10-16T08:04:31Z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1033-12.1.0.29162</vt:lpwstr>
  </property>
  <property fmtid="{D5CDD505-2E9C-101B-9397-08002B2CF9AE}" pid="11" name="ICV">
    <vt:lpwstr>124B77ACD5FD45338592BF5CA77962EF_13</vt:lpwstr>
  </property>
</Properties>
</file>